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A4" w:rsidRDefault="003826A4" w:rsidP="003826A4">
      <w:pPr>
        <w:spacing w:before="92"/>
        <w:ind w:right="309"/>
        <w:jc w:val="both"/>
        <w:rPr>
          <w:rFonts w:ascii="Arial"/>
          <w:color w:val="FFFFFF"/>
          <w:sz w:val="32"/>
        </w:rPr>
      </w:pPr>
      <w:r w:rsidRPr="00A86C85">
        <w:rPr>
          <w:rFonts w:ascii="Arial"/>
          <w:noProof/>
          <w:sz w:val="20"/>
        </w:rPr>
      </w:r>
      <w:r w:rsidRPr="00A86C85">
        <w:rPr>
          <w:rFonts w:ascii="Arial"/>
          <w:noProof/>
          <w:sz w:val="20"/>
        </w:rPr>
        <w:pict>
          <v:group id="Group 4" o:spid="_x0000_s1026" alt="Government logo in blue and red with an eagle. The text reads U.S. Department of Homeland Security and FEMA Fact Sheet" style="width:539.4pt;height:94.2pt;mso-position-horizontal-relative:char;mso-position-vertical-relative:line" coordorigin=",37" coordsize="10788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overnment logo in blue and red with an eagle. The text reads U.S. Department of Homeland Security and FEMA Fact Sheet" style="position:absolute;top:37;width:10788;height:18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">
              <v:imagedata r:id="rId5" o:title="Government logo in blue and red with an eagl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642;top:1531;width:4041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3826A4" w:rsidRDefault="003826A4" w:rsidP="003826A4">
                    <w:pPr>
                      <w:spacing w:line="358" w:lineRule="exac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color w:val="FFFFFF"/>
                        <w:sz w:val="32"/>
                      </w:rPr>
                      <w:t>How to Buy Flood Insurance</w:t>
                    </w:r>
                  </w:p>
                </w:txbxContent>
              </v:textbox>
            </v:shape>
            <v:shape id="Text Box 6" o:spid="_x0000_s1029" type="#_x0000_t202" style="position:absolute;left:8681;top:1531;width:1461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3826A4" w:rsidRDefault="003826A4" w:rsidP="003826A4">
                    <w:pPr>
                      <w:spacing w:line="358" w:lineRule="exac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color w:val="FFFFFF"/>
                        <w:sz w:val="32"/>
                      </w:rPr>
                      <w:t>April 2018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26A4" w:rsidRPr="00A96401" w:rsidRDefault="003826A4" w:rsidP="003826A4">
      <w:pPr>
        <w:spacing w:before="92"/>
        <w:ind w:right="309"/>
        <w:jc w:val="both"/>
        <w:rPr>
          <w:rFonts w:ascii="Arial"/>
          <w:b/>
          <w:sz w:val="24"/>
          <w:lang w:bidi="en-US"/>
        </w:rPr>
      </w:pPr>
      <w:r w:rsidRPr="00A96401">
        <w:rPr>
          <w:rFonts w:ascii="Arial"/>
          <w:b/>
          <w:color w:val="003366"/>
          <w:sz w:val="24"/>
          <w:lang w:bidi="en-US"/>
        </w:rPr>
        <w:t>Flood insurance is essential for any homeowner, business owner, or renter. This fact sheet is intended to help property owners become flood smart and get important answers to</w:t>
      </w:r>
      <w:r w:rsidRPr="00A96401">
        <w:rPr>
          <w:rFonts w:ascii="Arial"/>
          <w:b/>
          <w:color w:val="003366"/>
          <w:spacing w:val="-12"/>
          <w:sz w:val="24"/>
          <w:lang w:bidi="en-US"/>
        </w:rPr>
        <w:t xml:space="preserve"> </w:t>
      </w:r>
      <w:r w:rsidRPr="00A96401">
        <w:rPr>
          <w:rFonts w:ascii="Arial"/>
          <w:b/>
          <w:color w:val="003366"/>
          <w:sz w:val="24"/>
          <w:lang w:bidi="en-US"/>
        </w:rPr>
        <w:t>questions about buying a National Flood Insurance Program (NFIP) policy.</w:t>
      </w:r>
    </w:p>
    <w:p w:rsidR="003826A4" w:rsidRPr="00A96401" w:rsidRDefault="003826A4" w:rsidP="003826A4">
      <w:pPr>
        <w:rPr>
          <w:rFonts w:ascii="Arial"/>
          <w:b/>
          <w:lang w:bidi="en-US"/>
        </w:rPr>
      </w:pPr>
    </w:p>
    <w:p w:rsidR="003826A4" w:rsidRPr="00A96401" w:rsidRDefault="003826A4" w:rsidP="003826A4">
      <w:pPr>
        <w:ind w:right="398"/>
        <w:rPr>
          <w:rFonts w:ascii="Arial" w:hAnsi="Arial"/>
          <w:lang w:bidi="en-US"/>
        </w:rPr>
      </w:pPr>
      <w:r w:rsidRPr="00A96401">
        <w:rPr>
          <w:rFonts w:ascii="Arial" w:hAnsi="Arial"/>
          <w:lang w:bidi="en-US"/>
        </w:rPr>
        <w:t>If your property is located in a community that participate</w:t>
      </w:r>
      <w:r>
        <w:rPr>
          <w:rFonts w:ascii="Arial" w:hAnsi="Arial"/>
          <w:lang w:bidi="en-US"/>
        </w:rPr>
        <w:t>s</w:t>
      </w:r>
      <w:r w:rsidRPr="00A96401">
        <w:rPr>
          <w:rFonts w:ascii="Arial" w:hAnsi="Arial"/>
          <w:lang w:bidi="en-US"/>
        </w:rPr>
        <w:t xml:space="preserve"> in the NFIP, you can and should inquire about purchasing flood insurance. There’s typically a 30-day wait period between when you purchase the policy and when it becomes effective, so timing is very important.</w:t>
      </w:r>
    </w:p>
    <w:p w:rsidR="003826A4" w:rsidRPr="00A96401" w:rsidRDefault="003826A4" w:rsidP="003826A4">
      <w:pPr>
        <w:rPr>
          <w:rFonts w:ascii="Arial"/>
          <w:lang w:bidi="en-US"/>
        </w:rPr>
      </w:pPr>
    </w:p>
    <w:p w:rsidR="003826A4" w:rsidRPr="00A96401" w:rsidRDefault="003826A4" w:rsidP="003826A4">
      <w:pPr>
        <w:ind w:right="280"/>
        <w:jc w:val="both"/>
        <w:rPr>
          <w:rFonts w:ascii="Arial"/>
          <w:lang w:bidi="en-US"/>
        </w:rPr>
      </w:pPr>
      <w:r w:rsidRPr="00A96401">
        <w:rPr>
          <w:rFonts w:ascii="Arial"/>
          <w:lang w:bidi="en-US"/>
        </w:rPr>
        <w:t>Call your insurance agent to discuss purchasing flood insurance. The agent who sold you your homeowners or renters insurance should be able to sell you a flood insurance policy. If not, you can find an agent by calling the NFIP Help Center, at 1-800-427-4661.</w:t>
      </w:r>
    </w:p>
    <w:p w:rsidR="003826A4" w:rsidRPr="00A96401" w:rsidRDefault="003826A4" w:rsidP="003826A4">
      <w:pPr>
        <w:spacing w:before="1"/>
        <w:rPr>
          <w:rFonts w:ascii="Arial"/>
          <w:lang w:bidi="en-US"/>
        </w:rPr>
      </w:pPr>
    </w:p>
    <w:p w:rsidR="003826A4" w:rsidRPr="00A96401" w:rsidRDefault="003826A4" w:rsidP="003826A4">
      <w:pPr>
        <w:ind w:left="100"/>
        <w:jc w:val="both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A96401">
        <w:rPr>
          <w:rFonts w:ascii="Arial" w:eastAsia="Arial" w:hAnsi="Arial" w:cs="Arial"/>
          <w:b/>
          <w:bCs/>
          <w:sz w:val="24"/>
          <w:szCs w:val="24"/>
          <w:lang w:bidi="en-US"/>
        </w:rPr>
        <w:t>Helpful Questions to Ask your Insurance Agent:</w:t>
      </w:r>
    </w:p>
    <w:p w:rsidR="003826A4" w:rsidRPr="00A96401" w:rsidRDefault="003826A4" w:rsidP="003826A4">
      <w:pPr>
        <w:spacing w:before="10"/>
        <w:rPr>
          <w:rFonts w:ascii="Arial"/>
          <w:b/>
          <w:sz w:val="21"/>
          <w:lang w:bidi="en-US"/>
        </w:rPr>
      </w:pPr>
    </w:p>
    <w:p w:rsidR="003826A4" w:rsidRPr="00A96401" w:rsidRDefault="003826A4" w:rsidP="003826A4">
      <w:pPr>
        <w:numPr>
          <w:ilvl w:val="0"/>
          <w:numId w:val="1"/>
        </w:numPr>
        <w:tabs>
          <w:tab w:val="left" w:pos="460"/>
        </w:tabs>
        <w:jc w:val="both"/>
        <w:rPr>
          <w:rFonts w:ascii="Arial"/>
          <w:lang w:bidi="en-US"/>
        </w:rPr>
      </w:pPr>
      <w:r w:rsidRPr="00A96401">
        <w:rPr>
          <w:rFonts w:ascii="Arial"/>
          <w:lang w:bidi="en-US"/>
        </w:rPr>
        <w:t>Ask the right questions so you can buy the flood coverage you</w:t>
      </w:r>
      <w:r w:rsidRPr="00A96401">
        <w:rPr>
          <w:rFonts w:ascii="Arial"/>
          <w:spacing w:val="-8"/>
          <w:lang w:bidi="en-US"/>
        </w:rPr>
        <w:t xml:space="preserve"> </w:t>
      </w:r>
      <w:r w:rsidRPr="00A96401">
        <w:rPr>
          <w:rFonts w:ascii="Arial"/>
          <w:lang w:bidi="en-US"/>
        </w:rPr>
        <w:t>need: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line="263" w:lineRule="exact"/>
        <w:rPr>
          <w:rFonts w:ascii="Arial"/>
          <w:lang w:bidi="en-US"/>
        </w:rPr>
      </w:pPr>
      <w:r w:rsidRPr="00A96401">
        <w:rPr>
          <w:rFonts w:ascii="Arial"/>
          <w:lang w:bidi="en-US"/>
        </w:rPr>
        <w:t>Does my homeowners insurance cover</w:t>
      </w:r>
      <w:r w:rsidRPr="00A96401">
        <w:rPr>
          <w:rFonts w:ascii="Arial"/>
          <w:spacing w:val="-3"/>
          <w:lang w:bidi="en-US"/>
        </w:rPr>
        <w:t xml:space="preserve"> </w:t>
      </w:r>
      <w:r w:rsidRPr="00A96401">
        <w:rPr>
          <w:rFonts w:ascii="Arial"/>
          <w:lang w:bidi="en-US"/>
        </w:rPr>
        <w:t>flood?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line="253" w:lineRule="exact"/>
        <w:rPr>
          <w:rFonts w:ascii="Arial" w:hAnsi="Arial"/>
          <w:lang w:bidi="en-US"/>
        </w:rPr>
      </w:pPr>
      <w:r w:rsidRPr="00A96401">
        <w:rPr>
          <w:rFonts w:ascii="Arial" w:hAnsi="Arial"/>
          <w:lang w:bidi="en-US"/>
        </w:rPr>
        <w:t>What flood zone do I live in? What is my property’s flood</w:t>
      </w:r>
      <w:r w:rsidRPr="00A96401">
        <w:rPr>
          <w:rFonts w:ascii="Arial" w:hAnsi="Arial"/>
          <w:spacing w:val="-4"/>
          <w:lang w:bidi="en-US"/>
        </w:rPr>
        <w:t xml:space="preserve"> </w:t>
      </w:r>
      <w:r w:rsidRPr="00A96401">
        <w:rPr>
          <w:rFonts w:ascii="Arial" w:hAnsi="Arial"/>
          <w:lang w:bidi="en-US"/>
        </w:rPr>
        <w:t>risk?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line="253" w:lineRule="exact"/>
        <w:rPr>
          <w:rFonts w:ascii="Arial" w:hAnsi="Arial"/>
          <w:lang w:bidi="en-US"/>
        </w:rPr>
      </w:pPr>
      <w:r w:rsidRPr="00A96401">
        <w:rPr>
          <w:rFonts w:ascii="Arial" w:hAnsi="Arial"/>
          <w:lang w:bidi="en-US"/>
        </w:rPr>
        <w:t>What will and won’t be</w:t>
      </w:r>
      <w:r w:rsidRPr="00A96401">
        <w:rPr>
          <w:rFonts w:ascii="Arial" w:hAnsi="Arial"/>
          <w:spacing w:val="-3"/>
          <w:lang w:bidi="en-US"/>
        </w:rPr>
        <w:t xml:space="preserve"> </w:t>
      </w:r>
      <w:r w:rsidRPr="00A96401">
        <w:rPr>
          <w:rFonts w:ascii="Arial" w:hAnsi="Arial"/>
          <w:lang w:bidi="en-US"/>
        </w:rPr>
        <w:t>covered?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line="253" w:lineRule="exact"/>
        <w:rPr>
          <w:rFonts w:ascii="Arial"/>
          <w:lang w:bidi="en-US"/>
        </w:rPr>
      </w:pPr>
      <w:r w:rsidRPr="00A96401">
        <w:rPr>
          <w:rFonts w:ascii="Arial"/>
          <w:lang w:bidi="en-US"/>
        </w:rPr>
        <w:t>How much coverage should I purchase for my building and for my</w:t>
      </w:r>
      <w:r w:rsidRPr="00A96401">
        <w:rPr>
          <w:rFonts w:ascii="Arial"/>
          <w:spacing w:val="-11"/>
          <w:lang w:bidi="en-US"/>
        </w:rPr>
        <w:t xml:space="preserve"> </w:t>
      </w:r>
      <w:r w:rsidRPr="00A96401">
        <w:rPr>
          <w:rFonts w:ascii="Arial"/>
          <w:lang w:bidi="en-US"/>
        </w:rPr>
        <w:t>contents?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line="253" w:lineRule="exact"/>
        <w:rPr>
          <w:rFonts w:ascii="Arial"/>
          <w:lang w:bidi="en-US"/>
        </w:rPr>
      </w:pPr>
      <w:r w:rsidRPr="00A96401">
        <w:rPr>
          <w:rFonts w:ascii="Arial"/>
          <w:lang w:bidi="en-US"/>
        </w:rPr>
        <w:t>When will my policy become</w:t>
      </w:r>
      <w:r w:rsidRPr="00A96401">
        <w:rPr>
          <w:rFonts w:ascii="Arial"/>
          <w:spacing w:val="-5"/>
          <w:lang w:bidi="en-US"/>
        </w:rPr>
        <w:t xml:space="preserve"> </w:t>
      </w:r>
      <w:r w:rsidRPr="00A96401">
        <w:rPr>
          <w:rFonts w:ascii="Arial"/>
          <w:lang w:bidi="en-US"/>
        </w:rPr>
        <w:t>effective?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before="4" w:line="223" w:lineRule="auto"/>
        <w:ind w:right="674"/>
        <w:rPr>
          <w:rFonts w:ascii="Arial" w:hAnsi="Arial"/>
          <w:lang w:bidi="en-US"/>
        </w:rPr>
      </w:pPr>
      <w:r w:rsidRPr="00A96401">
        <w:rPr>
          <w:rFonts w:ascii="Arial" w:hAnsi="Arial"/>
          <w:lang w:bidi="en-US"/>
        </w:rPr>
        <w:t>Will my policy provide Replacement Cost Value or Actual Cash Value—and what’s the difference between the two?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before="3" w:line="263" w:lineRule="exact"/>
        <w:rPr>
          <w:rFonts w:ascii="Arial"/>
          <w:lang w:bidi="en-US"/>
        </w:rPr>
      </w:pPr>
      <w:r w:rsidRPr="00A96401">
        <w:rPr>
          <w:rFonts w:ascii="Arial"/>
          <w:lang w:bidi="en-US"/>
        </w:rPr>
        <w:t>Do I qualify for a Preferred Risk Policy</w:t>
      </w:r>
      <w:r w:rsidRPr="00A96401">
        <w:rPr>
          <w:rFonts w:ascii="Arial"/>
          <w:spacing w:val="-7"/>
          <w:lang w:bidi="en-US"/>
        </w:rPr>
        <w:t xml:space="preserve"> </w:t>
      </w:r>
      <w:r w:rsidRPr="00A96401">
        <w:rPr>
          <w:rFonts w:ascii="Arial"/>
          <w:lang w:bidi="en-US"/>
        </w:rPr>
        <w:t>(PRP)?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before="4" w:line="223" w:lineRule="auto"/>
        <w:ind w:right="192"/>
        <w:rPr>
          <w:rFonts w:ascii="Arial" w:hAnsi="Arial"/>
          <w:lang w:bidi="en-US"/>
        </w:rPr>
      </w:pPr>
      <w:r w:rsidRPr="00A96401">
        <w:rPr>
          <w:rFonts w:ascii="Arial" w:hAnsi="Arial"/>
          <w:lang w:bidi="en-US"/>
        </w:rPr>
        <w:t>Does</w:t>
      </w:r>
      <w:r w:rsidRPr="00A96401">
        <w:rPr>
          <w:rFonts w:ascii="Arial" w:hAnsi="Arial"/>
          <w:spacing w:val="-3"/>
          <w:lang w:bidi="en-US"/>
        </w:rPr>
        <w:t xml:space="preserve"> </w:t>
      </w:r>
      <w:r w:rsidRPr="00A96401">
        <w:rPr>
          <w:rFonts w:ascii="Arial" w:hAnsi="Arial"/>
          <w:lang w:bidi="en-US"/>
        </w:rPr>
        <w:t>my</w:t>
      </w:r>
      <w:r w:rsidRPr="00A96401">
        <w:rPr>
          <w:rFonts w:ascii="Arial" w:hAnsi="Arial"/>
          <w:spacing w:val="-4"/>
          <w:lang w:bidi="en-US"/>
        </w:rPr>
        <w:t xml:space="preserve"> </w:t>
      </w:r>
      <w:r w:rsidRPr="00A96401">
        <w:rPr>
          <w:rFonts w:ascii="Arial" w:hAnsi="Arial"/>
          <w:lang w:bidi="en-US"/>
        </w:rPr>
        <w:t>community</w:t>
      </w:r>
      <w:r w:rsidRPr="00A96401">
        <w:rPr>
          <w:rFonts w:ascii="Arial" w:hAnsi="Arial"/>
          <w:spacing w:val="-4"/>
          <w:lang w:bidi="en-US"/>
        </w:rPr>
        <w:t xml:space="preserve"> </w:t>
      </w:r>
      <w:r w:rsidRPr="00A96401">
        <w:rPr>
          <w:rFonts w:ascii="Arial" w:hAnsi="Arial"/>
          <w:lang w:bidi="en-US"/>
        </w:rPr>
        <w:t>participate</w:t>
      </w:r>
      <w:r w:rsidRPr="00A96401">
        <w:rPr>
          <w:rFonts w:ascii="Arial" w:hAnsi="Arial"/>
          <w:spacing w:val="-3"/>
          <w:lang w:bidi="en-US"/>
        </w:rPr>
        <w:t xml:space="preserve"> </w:t>
      </w:r>
      <w:r w:rsidRPr="00A96401">
        <w:rPr>
          <w:rFonts w:ascii="Arial" w:hAnsi="Arial"/>
          <w:lang w:bidi="en-US"/>
        </w:rPr>
        <w:t>in</w:t>
      </w:r>
      <w:r w:rsidRPr="00A96401">
        <w:rPr>
          <w:rFonts w:ascii="Arial" w:hAnsi="Arial"/>
          <w:spacing w:val="-4"/>
          <w:lang w:bidi="en-US"/>
        </w:rPr>
        <w:t xml:space="preserve"> </w:t>
      </w:r>
      <w:r w:rsidRPr="00A96401">
        <w:rPr>
          <w:rFonts w:ascii="Arial" w:hAnsi="Arial"/>
          <w:lang w:bidi="en-US"/>
        </w:rPr>
        <w:t>the</w:t>
      </w:r>
      <w:r w:rsidRPr="00A96401">
        <w:rPr>
          <w:rFonts w:ascii="Arial" w:hAnsi="Arial"/>
          <w:spacing w:val="-4"/>
          <w:lang w:bidi="en-US"/>
        </w:rPr>
        <w:t xml:space="preserve"> </w:t>
      </w:r>
      <w:r w:rsidRPr="00A96401">
        <w:rPr>
          <w:rFonts w:ascii="Arial" w:hAnsi="Arial"/>
          <w:lang w:bidi="en-US"/>
        </w:rPr>
        <w:t>NFIP’s</w:t>
      </w:r>
      <w:r w:rsidRPr="00A96401">
        <w:rPr>
          <w:rFonts w:ascii="Arial" w:hAnsi="Arial"/>
          <w:spacing w:val="-3"/>
          <w:lang w:bidi="en-US"/>
        </w:rPr>
        <w:t xml:space="preserve"> </w:t>
      </w:r>
      <w:r w:rsidRPr="00A96401">
        <w:rPr>
          <w:rFonts w:ascii="Arial" w:hAnsi="Arial"/>
          <w:lang w:bidi="en-US"/>
        </w:rPr>
        <w:t>Community</w:t>
      </w:r>
      <w:r w:rsidRPr="00A96401">
        <w:rPr>
          <w:rFonts w:ascii="Arial" w:hAnsi="Arial"/>
          <w:spacing w:val="-4"/>
          <w:lang w:bidi="en-US"/>
        </w:rPr>
        <w:t xml:space="preserve"> </w:t>
      </w:r>
      <w:r w:rsidRPr="00A96401">
        <w:rPr>
          <w:rFonts w:ascii="Arial" w:hAnsi="Arial"/>
          <w:lang w:bidi="en-US"/>
        </w:rPr>
        <w:t>Rating</w:t>
      </w:r>
      <w:r w:rsidRPr="00A96401">
        <w:rPr>
          <w:rFonts w:ascii="Arial" w:hAnsi="Arial"/>
          <w:spacing w:val="-4"/>
          <w:lang w:bidi="en-US"/>
        </w:rPr>
        <w:t xml:space="preserve"> </w:t>
      </w:r>
      <w:r w:rsidRPr="00A96401">
        <w:rPr>
          <w:rFonts w:ascii="Arial" w:hAnsi="Arial"/>
          <w:lang w:bidi="en-US"/>
        </w:rPr>
        <w:t>System</w:t>
      </w:r>
      <w:r w:rsidRPr="00A96401">
        <w:rPr>
          <w:rFonts w:ascii="Arial" w:hAnsi="Arial"/>
          <w:spacing w:val="-3"/>
          <w:lang w:bidi="en-US"/>
        </w:rPr>
        <w:t xml:space="preserve"> </w:t>
      </w:r>
      <w:r w:rsidRPr="00A96401">
        <w:rPr>
          <w:rFonts w:ascii="Arial" w:hAnsi="Arial"/>
          <w:lang w:bidi="en-US"/>
        </w:rPr>
        <w:t>(CRS)?</w:t>
      </w:r>
      <w:r w:rsidRPr="00A96401">
        <w:rPr>
          <w:rFonts w:ascii="Arial" w:hAnsi="Arial"/>
          <w:spacing w:val="-4"/>
          <w:lang w:bidi="en-US"/>
        </w:rPr>
        <w:t xml:space="preserve"> </w:t>
      </w:r>
      <w:r w:rsidRPr="00A96401">
        <w:rPr>
          <w:rFonts w:ascii="Arial" w:hAnsi="Arial"/>
          <w:lang w:bidi="en-US"/>
        </w:rPr>
        <w:t>If</w:t>
      </w:r>
      <w:r w:rsidRPr="00A96401">
        <w:rPr>
          <w:rFonts w:ascii="Arial" w:hAnsi="Arial"/>
          <w:spacing w:val="-3"/>
          <w:lang w:bidi="en-US"/>
        </w:rPr>
        <w:t xml:space="preserve"> </w:t>
      </w:r>
      <w:r w:rsidRPr="00A96401">
        <w:rPr>
          <w:rFonts w:ascii="Arial" w:hAnsi="Arial"/>
          <w:lang w:bidi="en-US"/>
        </w:rPr>
        <w:t>so,</w:t>
      </w:r>
      <w:r w:rsidRPr="00A96401">
        <w:rPr>
          <w:rFonts w:ascii="Arial" w:hAnsi="Arial"/>
          <w:spacing w:val="-3"/>
          <w:lang w:bidi="en-US"/>
        </w:rPr>
        <w:t xml:space="preserve"> </w:t>
      </w:r>
      <w:r w:rsidRPr="00A96401">
        <w:rPr>
          <w:rFonts w:ascii="Arial" w:hAnsi="Arial"/>
          <w:lang w:bidi="en-US"/>
        </w:rPr>
        <w:t>does</w:t>
      </w:r>
      <w:r w:rsidRPr="00A96401">
        <w:rPr>
          <w:rFonts w:ascii="Arial" w:hAnsi="Arial"/>
          <w:spacing w:val="-3"/>
          <w:lang w:bidi="en-US"/>
        </w:rPr>
        <w:t xml:space="preserve"> </w:t>
      </w:r>
      <w:r w:rsidRPr="00A96401">
        <w:rPr>
          <w:rFonts w:ascii="Arial" w:hAnsi="Arial"/>
          <w:lang w:bidi="en-US"/>
        </w:rPr>
        <w:t>my</w:t>
      </w:r>
      <w:r w:rsidRPr="00A96401">
        <w:rPr>
          <w:rFonts w:ascii="Arial" w:hAnsi="Arial"/>
          <w:spacing w:val="-4"/>
          <w:lang w:bidi="en-US"/>
        </w:rPr>
        <w:t xml:space="preserve"> </w:t>
      </w:r>
      <w:r w:rsidRPr="00A96401">
        <w:rPr>
          <w:rFonts w:ascii="Arial" w:hAnsi="Arial"/>
          <w:lang w:bidi="en-US"/>
        </w:rPr>
        <w:t>home qualify for a CRS rating</w:t>
      </w:r>
      <w:r w:rsidRPr="00A96401">
        <w:rPr>
          <w:rFonts w:ascii="Arial" w:hAnsi="Arial"/>
          <w:spacing w:val="-3"/>
          <w:lang w:bidi="en-US"/>
        </w:rPr>
        <w:t xml:space="preserve"> </w:t>
      </w:r>
      <w:r w:rsidRPr="00A96401">
        <w:rPr>
          <w:rFonts w:ascii="Arial" w:hAnsi="Arial"/>
          <w:lang w:bidi="en-US"/>
        </w:rPr>
        <w:t>discount?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before="2" w:line="263" w:lineRule="exact"/>
        <w:rPr>
          <w:rFonts w:ascii="Arial"/>
          <w:lang w:bidi="en-US"/>
        </w:rPr>
      </w:pPr>
      <w:r w:rsidRPr="00A96401">
        <w:rPr>
          <w:rFonts w:ascii="Arial"/>
          <w:lang w:bidi="en-US"/>
        </w:rPr>
        <w:t>Is flood insurance mandatory for my property? Will the lender require</w:t>
      </w:r>
      <w:r w:rsidRPr="00A96401">
        <w:rPr>
          <w:rFonts w:ascii="Arial"/>
          <w:spacing w:val="-7"/>
          <w:lang w:bidi="en-US"/>
        </w:rPr>
        <w:t xml:space="preserve"> </w:t>
      </w:r>
      <w:r w:rsidRPr="00A96401">
        <w:rPr>
          <w:rFonts w:ascii="Arial"/>
          <w:lang w:bidi="en-US"/>
        </w:rPr>
        <w:t>it?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line="253" w:lineRule="exact"/>
        <w:rPr>
          <w:rFonts w:ascii="Arial"/>
          <w:lang w:bidi="en-US"/>
        </w:rPr>
      </w:pPr>
      <w:r w:rsidRPr="00A96401">
        <w:rPr>
          <w:rFonts w:ascii="Arial"/>
          <w:lang w:bidi="en-US"/>
        </w:rPr>
        <w:t>Are there additional expenses or agency</w:t>
      </w:r>
      <w:r w:rsidRPr="00A96401">
        <w:rPr>
          <w:rFonts w:ascii="Arial"/>
          <w:spacing w:val="-3"/>
          <w:lang w:bidi="en-US"/>
        </w:rPr>
        <w:t xml:space="preserve"> </w:t>
      </w:r>
      <w:r w:rsidRPr="00A96401">
        <w:rPr>
          <w:rFonts w:ascii="Arial"/>
          <w:lang w:bidi="en-US"/>
        </w:rPr>
        <w:t>fees?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line="253" w:lineRule="exact"/>
        <w:rPr>
          <w:rFonts w:ascii="Arial"/>
          <w:lang w:bidi="en-US"/>
        </w:rPr>
      </w:pPr>
      <w:r w:rsidRPr="00A96401">
        <w:rPr>
          <w:rFonts w:ascii="Arial"/>
          <w:lang w:bidi="en-US"/>
        </w:rPr>
        <w:t>How can I pay for my</w:t>
      </w:r>
      <w:r w:rsidRPr="00A96401">
        <w:rPr>
          <w:rFonts w:ascii="Arial"/>
          <w:spacing w:val="-6"/>
          <w:lang w:bidi="en-US"/>
        </w:rPr>
        <w:t xml:space="preserve"> </w:t>
      </w:r>
      <w:r w:rsidRPr="00A96401">
        <w:rPr>
          <w:rFonts w:ascii="Arial"/>
          <w:lang w:bidi="en-US"/>
        </w:rPr>
        <w:t>policy?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line="263" w:lineRule="exact"/>
        <w:rPr>
          <w:rFonts w:ascii="Arial"/>
          <w:lang w:bidi="en-US"/>
        </w:rPr>
      </w:pPr>
      <w:r w:rsidRPr="00A96401">
        <w:rPr>
          <w:rFonts w:ascii="Arial"/>
          <w:lang w:bidi="en-US"/>
        </w:rPr>
        <w:t>How do I renew my</w:t>
      </w:r>
      <w:r w:rsidRPr="00A96401">
        <w:rPr>
          <w:rFonts w:ascii="Arial"/>
          <w:spacing w:val="-5"/>
          <w:lang w:bidi="en-US"/>
        </w:rPr>
        <w:t xml:space="preserve"> </w:t>
      </w:r>
      <w:r w:rsidRPr="00A96401">
        <w:rPr>
          <w:rFonts w:ascii="Arial"/>
          <w:lang w:bidi="en-US"/>
        </w:rPr>
        <w:t>policy?</w:t>
      </w:r>
    </w:p>
    <w:p w:rsidR="003826A4" w:rsidRPr="00A96401" w:rsidRDefault="003826A4" w:rsidP="003826A4">
      <w:pPr>
        <w:numPr>
          <w:ilvl w:val="0"/>
          <w:numId w:val="1"/>
        </w:numPr>
        <w:tabs>
          <w:tab w:val="left" w:pos="460"/>
        </w:tabs>
        <w:spacing w:before="233"/>
        <w:jc w:val="both"/>
        <w:rPr>
          <w:rFonts w:ascii="Arial" w:hAnsi="Arial"/>
          <w:lang w:bidi="en-US"/>
        </w:rPr>
      </w:pPr>
      <w:r w:rsidRPr="00A96401">
        <w:rPr>
          <w:rFonts w:ascii="Arial" w:hAnsi="Arial"/>
          <w:lang w:bidi="en-US"/>
        </w:rPr>
        <w:t>Visit</w:t>
      </w:r>
      <w:r w:rsidRPr="00A96401">
        <w:rPr>
          <w:rFonts w:ascii="Arial" w:hAnsi="Arial"/>
          <w:color w:val="005EBC"/>
          <w:lang w:bidi="en-US"/>
        </w:rPr>
        <w:t xml:space="preserve"> </w:t>
      </w:r>
      <w:hyperlink r:id="rId6">
        <w:r w:rsidRPr="00A96401">
          <w:rPr>
            <w:rFonts w:ascii="Arial" w:hAnsi="Arial"/>
            <w:color w:val="005EBC"/>
            <w:u w:val="single" w:color="005EBC"/>
            <w:lang w:bidi="en-US"/>
          </w:rPr>
          <w:t>FloodSmart.gov</w:t>
        </w:r>
        <w:r w:rsidRPr="00A96401">
          <w:rPr>
            <w:rFonts w:ascii="Arial" w:hAnsi="Arial"/>
            <w:color w:val="005EBC"/>
            <w:lang w:bidi="en-US"/>
          </w:rPr>
          <w:t xml:space="preserve"> </w:t>
        </w:r>
      </w:hyperlink>
      <w:r w:rsidRPr="00A96401">
        <w:rPr>
          <w:rFonts w:ascii="Arial" w:hAnsi="Arial"/>
          <w:lang w:bidi="en-US"/>
        </w:rPr>
        <w:t>to learn more about “How to Buy” and information about the</w:t>
      </w:r>
      <w:r w:rsidRPr="00A96401">
        <w:rPr>
          <w:rFonts w:ascii="Arial" w:hAnsi="Arial"/>
          <w:spacing w:val="-9"/>
          <w:lang w:bidi="en-US"/>
        </w:rPr>
        <w:t xml:space="preserve"> </w:t>
      </w:r>
      <w:r w:rsidRPr="00A96401">
        <w:rPr>
          <w:rFonts w:ascii="Arial" w:hAnsi="Arial"/>
          <w:lang w:bidi="en-US"/>
        </w:rPr>
        <w:t>following: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line="263" w:lineRule="exact"/>
        <w:rPr>
          <w:rFonts w:ascii="Arial"/>
          <w:lang w:bidi="en-US"/>
        </w:rPr>
      </w:pPr>
      <w:r w:rsidRPr="00A96401">
        <w:rPr>
          <w:rFonts w:ascii="Arial"/>
          <w:lang w:bidi="en-US"/>
        </w:rPr>
        <w:t>Steps you can take to reduce the cost of your flood</w:t>
      </w:r>
      <w:r w:rsidRPr="00A96401">
        <w:rPr>
          <w:rFonts w:ascii="Arial"/>
          <w:spacing w:val="-6"/>
          <w:lang w:bidi="en-US"/>
        </w:rPr>
        <w:t xml:space="preserve"> </w:t>
      </w:r>
      <w:r w:rsidRPr="00A96401">
        <w:rPr>
          <w:rFonts w:ascii="Arial"/>
          <w:lang w:bidi="en-US"/>
        </w:rPr>
        <w:t>insurance.</w:t>
      </w:r>
    </w:p>
    <w:p w:rsidR="003826A4" w:rsidRPr="00A96401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line="253" w:lineRule="exact"/>
        <w:rPr>
          <w:rFonts w:ascii="Arial"/>
          <w:lang w:bidi="en-US"/>
        </w:rPr>
      </w:pPr>
      <w:r w:rsidRPr="00A96401">
        <w:rPr>
          <w:rFonts w:ascii="Arial"/>
          <w:lang w:bidi="en-US"/>
        </w:rPr>
        <w:t>Information about coverage and</w:t>
      </w:r>
      <w:r w:rsidRPr="00A96401">
        <w:rPr>
          <w:rFonts w:ascii="Arial"/>
          <w:spacing w:val="-4"/>
          <w:lang w:bidi="en-US"/>
        </w:rPr>
        <w:t xml:space="preserve"> </w:t>
      </w:r>
      <w:r w:rsidRPr="00A96401">
        <w:rPr>
          <w:rFonts w:ascii="Arial"/>
          <w:lang w:bidi="en-US"/>
        </w:rPr>
        <w:t>deductibles.</w:t>
      </w:r>
    </w:p>
    <w:p w:rsidR="003826A4" w:rsidRDefault="003826A4" w:rsidP="003826A4">
      <w:pPr>
        <w:numPr>
          <w:ilvl w:val="1"/>
          <w:numId w:val="1"/>
        </w:numPr>
        <w:tabs>
          <w:tab w:val="left" w:pos="1179"/>
          <w:tab w:val="left" w:pos="1180"/>
        </w:tabs>
        <w:spacing w:line="263" w:lineRule="exact"/>
        <w:rPr>
          <w:rFonts w:ascii="Arial"/>
          <w:lang w:bidi="en-US"/>
        </w:rPr>
      </w:pPr>
      <w:r w:rsidRPr="00A96401">
        <w:rPr>
          <w:rFonts w:ascii="Arial"/>
          <w:lang w:bidi="en-US"/>
        </w:rPr>
        <w:t>Exceptions that may allow your NFIP coverage to go into effect</w:t>
      </w:r>
      <w:r w:rsidRPr="00A96401">
        <w:rPr>
          <w:rFonts w:ascii="Arial"/>
          <w:spacing w:val="-9"/>
          <w:lang w:bidi="en-US"/>
        </w:rPr>
        <w:t xml:space="preserve"> </w:t>
      </w:r>
      <w:r w:rsidRPr="00A96401">
        <w:rPr>
          <w:rFonts w:ascii="Arial"/>
          <w:lang w:bidi="en-US"/>
        </w:rPr>
        <w:t>immediately.</w:t>
      </w:r>
    </w:p>
    <w:p w:rsidR="003826A4" w:rsidRPr="000E0AB3" w:rsidRDefault="003826A4" w:rsidP="003826A4">
      <w:pPr>
        <w:tabs>
          <w:tab w:val="left" w:pos="1179"/>
          <w:tab w:val="left" w:pos="1180"/>
        </w:tabs>
        <w:spacing w:line="263" w:lineRule="exact"/>
        <w:rPr>
          <w:rFonts w:ascii="Arial"/>
          <w:i/>
          <w:lang w:bidi="en-US"/>
        </w:rPr>
      </w:pPr>
    </w:p>
    <w:p w:rsidR="003826A4" w:rsidRDefault="003826A4" w:rsidP="003826A4">
      <w:pPr>
        <w:tabs>
          <w:tab w:val="left" w:pos="1179"/>
          <w:tab w:val="left" w:pos="1180"/>
        </w:tabs>
        <w:spacing w:line="263" w:lineRule="exact"/>
        <w:rPr>
          <w:rFonts w:ascii="Arial"/>
          <w:i/>
          <w:lang w:bidi="en-US"/>
        </w:rPr>
      </w:pPr>
    </w:p>
    <w:p w:rsidR="003826A4" w:rsidRPr="000E0AB3" w:rsidRDefault="003826A4" w:rsidP="003826A4">
      <w:pPr>
        <w:tabs>
          <w:tab w:val="left" w:pos="1179"/>
          <w:tab w:val="left" w:pos="1180"/>
        </w:tabs>
        <w:spacing w:line="263" w:lineRule="exact"/>
        <w:rPr>
          <w:rFonts w:ascii="Arial"/>
          <w:i/>
          <w:lang w:bidi="en-US"/>
        </w:rPr>
      </w:pPr>
      <w:r w:rsidRPr="000E0AB3">
        <w:rPr>
          <w:rFonts w:ascii="Arial"/>
          <w:i/>
          <w:lang w:bidi="en-US"/>
        </w:rPr>
        <w:fldChar w:fldCharType="begin"/>
      </w:r>
      <w:r w:rsidRPr="000E0AB3">
        <w:rPr>
          <w:rFonts w:ascii="Arial"/>
          <w:i/>
          <w:lang w:bidi="en-US"/>
        </w:rPr>
        <w:instrText xml:space="preserve"> =  \* MERGEFORMAT </w:instrText>
      </w:r>
      <w:r w:rsidRPr="000E0AB3">
        <w:rPr>
          <w:rFonts w:ascii="Arial"/>
          <w:i/>
          <w:lang w:bidi="en-US"/>
        </w:rPr>
        <w:fldChar w:fldCharType="separate"/>
      </w:r>
      <w:r w:rsidRPr="000E0AB3">
        <w:rPr>
          <w:rFonts w:ascii="Arial"/>
          <w:i/>
          <w:lang w:bidi="en-US"/>
        </w:rPr>
        <w:t>FEMA's mission is helping people before, during and after disasters.</w:t>
      </w:r>
      <w:r w:rsidRPr="000E0AB3">
        <w:rPr>
          <w:rFonts w:ascii="Arial"/>
          <w:i/>
          <w:lang w:bidi="en-US"/>
        </w:rPr>
        <w:fldChar w:fldCharType="end"/>
      </w:r>
    </w:p>
    <w:p w:rsidR="00CA0FB4" w:rsidRDefault="00CA0FB4"/>
    <w:sectPr w:rsidR="00CA0FB4" w:rsidSect="00C81671">
      <w:footerReference w:type="default" r:id="rId7"/>
      <w:pgSz w:w="12240" w:h="15840"/>
      <w:pgMar w:top="720" w:right="720" w:bottom="720" w:left="720" w:header="0" w:footer="95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9D" w:rsidRPr="004E1F9D" w:rsidRDefault="002822DD" w:rsidP="004E1F9D">
    <w:pPr>
      <w:pStyle w:val="Footer"/>
      <w:jc w:val="center"/>
    </w:pPr>
    <w:r>
      <w:rPr>
        <w:noProof/>
      </w:rPr>
    </w:r>
    <w:r>
      <w:rPr>
        <w:noProof/>
      </w:rPr>
      <w:pict>
        <v:line id="Line 2" o:spid="_x0000_s2049" alt="Divider line" style="visibility:visible;mso-position-horizontal-relative:char;mso-position-vertical-relative:line" from="0,0" to="540pt,0" strokecolor="#b7cdda" strokeweight="1.5pt">
          <w10:wrap type="none"/>
          <w10:anchorlock/>
        </v:line>
      </w:pict>
    </w:r>
    <w:r>
      <w:rPr>
        <w:i/>
        <w:iCs/>
      </w:rPr>
      <w:t>FEMA’s mission is to help people before, during and after disasters.</w:t>
    </w:r>
  </w:p>
  <w:p w:rsidR="004E1F9D" w:rsidRPr="004E1F9D" w:rsidRDefault="002822DD" w:rsidP="004E1F9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FC9"/>
    <w:multiLevelType w:val="hybridMultilevel"/>
    <w:tmpl w:val="3ED4CC9E"/>
    <w:lvl w:ilvl="0" w:tplc="58A0556C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98289DAC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7B644C12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3" w:tplc="D59C543C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en-US"/>
      </w:rPr>
    </w:lvl>
    <w:lvl w:ilvl="4" w:tplc="13609EB8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5" w:tplc="67E0658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B2DE5BA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7" w:tplc="F2D09C1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7C7E50EC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826A4"/>
    <w:rsid w:val="002822DD"/>
    <w:rsid w:val="003826A4"/>
    <w:rsid w:val="00CA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2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2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6A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odsmart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misrac</dc:creator>
  <cp:lastModifiedBy>misrac</cp:lastModifiedBy>
  <cp:revision>1</cp:revision>
  <dcterms:created xsi:type="dcterms:W3CDTF">2018-07-25T18:13:00Z</dcterms:created>
  <dcterms:modified xsi:type="dcterms:W3CDTF">2018-07-25T18:13:00Z</dcterms:modified>
</cp:coreProperties>
</file>